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2026-077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Dienstrad-Leasing Gemeinde Diekholzen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Einführung eines Dienstrad-Leasings für Mitarbeitende der Gemeinde Diekholzen (Rahmenvereinbarung)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